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D0AD4" w14:textId="3739E468" w:rsidR="005948B0" w:rsidRPr="00DA4219" w:rsidRDefault="002C471D" w:rsidP="00627DD8">
      <w:pPr>
        <w:contextualSpacing/>
        <w:jc w:val="both"/>
        <w:rPr>
          <w:rFonts w:ascii="Times New Roman" w:hAnsi="Times New Roman" w:cs="Times New Roman"/>
          <w:sz w:val="24"/>
          <w:szCs w:val="24"/>
          <w:lang w:val="ro-RO"/>
        </w:rPr>
      </w:pPr>
      <w:bookmarkStart w:id="0" w:name="_Hlk236394791"/>
      <w:r w:rsidRPr="00DA4219">
        <w:rPr>
          <w:rFonts w:ascii="Times New Roman" w:hAnsi="Times New Roman" w:cs="Times New Roman"/>
          <w:sz w:val="24"/>
          <w:szCs w:val="24"/>
          <w:lang w:val="ro-RO"/>
        </w:rPr>
        <w:t>Nr</w:t>
      </w:r>
      <w:r w:rsidR="00FD42A2" w:rsidRPr="00DA4219">
        <w:rPr>
          <w:rFonts w:ascii="Times New Roman" w:hAnsi="Times New Roman" w:cs="Times New Roman"/>
          <w:sz w:val="24"/>
          <w:szCs w:val="24"/>
          <w:lang w:val="ro-RO"/>
        </w:rPr>
        <w:t xml:space="preserve">. </w:t>
      </w:r>
      <w:r w:rsidR="007D5414">
        <w:rPr>
          <w:rFonts w:ascii="Times New Roman" w:hAnsi="Times New Roman" w:cs="Times New Roman"/>
          <w:sz w:val="24"/>
          <w:szCs w:val="24"/>
          <w:lang w:val="ro-RO"/>
        </w:rPr>
        <w:t>46511</w:t>
      </w:r>
      <w:r w:rsidR="00FD42A2" w:rsidRPr="00DA4219">
        <w:rPr>
          <w:rFonts w:ascii="Times New Roman" w:hAnsi="Times New Roman" w:cs="Times New Roman"/>
          <w:sz w:val="24"/>
          <w:szCs w:val="24"/>
          <w:lang w:val="ro-RO"/>
        </w:rPr>
        <w:t>/</w:t>
      </w:r>
      <w:r w:rsidR="007D5414">
        <w:rPr>
          <w:rFonts w:ascii="Times New Roman" w:hAnsi="Times New Roman" w:cs="Times New Roman"/>
          <w:sz w:val="24"/>
          <w:szCs w:val="24"/>
          <w:lang w:val="ro-RO"/>
        </w:rPr>
        <w:t>30</w:t>
      </w:r>
      <w:r w:rsidR="00FD42A2" w:rsidRPr="00DA4219">
        <w:rPr>
          <w:rFonts w:ascii="Times New Roman" w:hAnsi="Times New Roman" w:cs="Times New Roman"/>
          <w:sz w:val="24"/>
          <w:szCs w:val="24"/>
          <w:lang w:val="ro-RO"/>
        </w:rPr>
        <w:t>.</w:t>
      </w:r>
      <w:r w:rsidR="007D5414">
        <w:rPr>
          <w:rFonts w:ascii="Times New Roman" w:hAnsi="Times New Roman" w:cs="Times New Roman"/>
          <w:sz w:val="24"/>
          <w:szCs w:val="24"/>
          <w:lang w:val="ro-RO"/>
        </w:rPr>
        <w:t>07</w:t>
      </w:r>
      <w:r w:rsidR="00243F9D" w:rsidRPr="00DA4219">
        <w:rPr>
          <w:rFonts w:ascii="Times New Roman" w:hAnsi="Times New Roman" w:cs="Times New Roman"/>
          <w:sz w:val="24"/>
          <w:szCs w:val="24"/>
          <w:lang w:val="ro-RO"/>
        </w:rPr>
        <w:t>.202</w:t>
      </w:r>
      <w:r w:rsidR="007D5414">
        <w:rPr>
          <w:rFonts w:ascii="Times New Roman" w:hAnsi="Times New Roman" w:cs="Times New Roman"/>
          <w:sz w:val="24"/>
          <w:szCs w:val="24"/>
          <w:lang w:val="ro-RO"/>
        </w:rPr>
        <w:t>6</w:t>
      </w:r>
    </w:p>
    <w:p w14:paraId="18154D25" w14:textId="77777777" w:rsidR="002606E7" w:rsidRPr="00DA4219" w:rsidRDefault="002606E7" w:rsidP="00A6610B">
      <w:pPr>
        <w:contextualSpacing/>
        <w:rPr>
          <w:rFonts w:ascii="Times New Roman" w:hAnsi="Times New Roman" w:cs="Times New Roman"/>
          <w:b/>
          <w:sz w:val="24"/>
          <w:szCs w:val="24"/>
          <w:lang w:val="ro-RO"/>
        </w:rPr>
      </w:pPr>
    </w:p>
    <w:p w14:paraId="043D4E06" w14:textId="77777777" w:rsidR="002C471D" w:rsidRPr="00DA4219" w:rsidRDefault="00EA1A63" w:rsidP="002606E7">
      <w:pPr>
        <w:contextualSpacing/>
        <w:jc w:val="center"/>
        <w:rPr>
          <w:rFonts w:ascii="Times New Roman" w:hAnsi="Times New Roman" w:cs="Times New Roman"/>
          <w:b/>
          <w:sz w:val="24"/>
          <w:szCs w:val="24"/>
          <w:lang w:val="ro-RO"/>
        </w:rPr>
      </w:pPr>
      <w:r w:rsidRPr="00DA4219">
        <w:rPr>
          <w:rFonts w:ascii="Times New Roman" w:hAnsi="Times New Roman" w:cs="Times New Roman"/>
          <w:b/>
          <w:sz w:val="24"/>
          <w:szCs w:val="24"/>
          <w:lang w:val="ro-RO"/>
        </w:rPr>
        <w:t>R</w:t>
      </w:r>
      <w:r w:rsidR="00B72A03" w:rsidRPr="00DA4219">
        <w:rPr>
          <w:rFonts w:ascii="Times New Roman" w:hAnsi="Times New Roman" w:cs="Times New Roman"/>
          <w:b/>
          <w:sz w:val="24"/>
          <w:szCs w:val="24"/>
          <w:lang w:val="ro-RO"/>
        </w:rPr>
        <w:t>eferat de aprobare</w:t>
      </w:r>
    </w:p>
    <w:p w14:paraId="3EA6F922" w14:textId="10CC1F22" w:rsidR="002606E7" w:rsidRPr="00DA4219" w:rsidRDefault="002606E7" w:rsidP="007C7A44">
      <w:pPr>
        <w:contextualSpacing/>
        <w:jc w:val="center"/>
        <w:rPr>
          <w:rFonts w:ascii="Times New Roman" w:hAnsi="Times New Roman" w:cs="Times New Roman"/>
          <w:sz w:val="24"/>
          <w:szCs w:val="24"/>
        </w:rPr>
      </w:pPr>
      <w:r w:rsidRPr="00DA4219">
        <w:rPr>
          <w:rFonts w:ascii="Times New Roman" w:hAnsi="Times New Roman" w:cs="Times New Roman"/>
          <w:sz w:val="24"/>
          <w:szCs w:val="24"/>
          <w:lang w:val="ro-RO"/>
        </w:rPr>
        <w:t xml:space="preserve">privind aprobarea </w:t>
      </w:r>
      <w:r w:rsidR="007C7A44" w:rsidRPr="00DA4219">
        <w:rPr>
          <w:rFonts w:ascii="Times New Roman" w:hAnsi="Times New Roman" w:cs="Times New Roman"/>
          <w:sz w:val="24"/>
          <w:szCs w:val="24"/>
          <w:lang w:val="ro-RO"/>
        </w:rPr>
        <w:t xml:space="preserve">modificării </w:t>
      </w:r>
      <w:r w:rsidR="00B302E5">
        <w:rPr>
          <w:rFonts w:ascii="Times New Roman" w:hAnsi="Times New Roman" w:cs="Times New Roman"/>
          <w:sz w:val="24"/>
          <w:szCs w:val="24"/>
          <w:lang w:val="ro-RO"/>
        </w:rPr>
        <w:t xml:space="preserve">și completării </w:t>
      </w:r>
      <w:r w:rsidR="007C7A44" w:rsidRPr="00DA4219">
        <w:rPr>
          <w:rFonts w:ascii="Times New Roman" w:hAnsi="Times New Roman" w:cs="Times New Roman"/>
          <w:sz w:val="24"/>
          <w:szCs w:val="24"/>
          <w:lang w:val="ro-RO"/>
        </w:rPr>
        <w:t xml:space="preserve">HCL nr. 396/2024 privind aprobarea </w:t>
      </w:r>
      <w:r w:rsidRPr="00DA4219">
        <w:rPr>
          <w:rFonts w:ascii="Times New Roman" w:hAnsi="Times New Roman" w:cs="Times New Roman"/>
          <w:sz w:val="24"/>
          <w:szCs w:val="24"/>
        </w:rPr>
        <w:t xml:space="preserve">Planului de mobilitate urbană durabilă pentru zona </w:t>
      </w:r>
      <w:r w:rsidR="007C7A44" w:rsidRPr="00DA4219">
        <w:rPr>
          <w:rFonts w:ascii="Times New Roman" w:hAnsi="Times New Roman" w:cs="Times New Roman"/>
          <w:sz w:val="24"/>
          <w:szCs w:val="24"/>
        </w:rPr>
        <w:t xml:space="preserve">metropolitan </w:t>
      </w:r>
      <w:r w:rsidRPr="00DA4219">
        <w:rPr>
          <w:rFonts w:ascii="Times New Roman" w:hAnsi="Times New Roman" w:cs="Times New Roman"/>
          <w:sz w:val="24"/>
          <w:szCs w:val="24"/>
        </w:rPr>
        <w:t>Sfântu Gheorghe</w:t>
      </w:r>
    </w:p>
    <w:p w14:paraId="576167F7" w14:textId="77777777" w:rsidR="007C7A44" w:rsidRPr="00DA4219" w:rsidRDefault="007C7A44" w:rsidP="007C7A44">
      <w:pPr>
        <w:contextualSpacing/>
        <w:jc w:val="center"/>
        <w:rPr>
          <w:rFonts w:ascii="Times New Roman" w:hAnsi="Times New Roman" w:cs="Times New Roman"/>
          <w:sz w:val="24"/>
          <w:szCs w:val="24"/>
        </w:rPr>
      </w:pPr>
    </w:p>
    <w:p w14:paraId="42F43F4B" w14:textId="77777777" w:rsidR="007C7A44" w:rsidRPr="00DA4219" w:rsidRDefault="007C7A44" w:rsidP="002606E7">
      <w:pPr>
        <w:ind w:firstLine="720"/>
        <w:contextualSpacing/>
        <w:jc w:val="both"/>
        <w:rPr>
          <w:rFonts w:ascii="Times New Roman" w:hAnsi="Times New Roman" w:cs="Times New Roman"/>
          <w:sz w:val="24"/>
          <w:szCs w:val="24"/>
        </w:rPr>
      </w:pPr>
    </w:p>
    <w:p w14:paraId="572E4EB3" w14:textId="1ADE1DF3" w:rsidR="007C7A44" w:rsidRPr="00DA4219" w:rsidRDefault="00D82069" w:rsidP="00D82069">
      <w:pPr>
        <w:ind w:firstLine="720"/>
        <w:contextualSpacing/>
        <w:jc w:val="both"/>
        <w:rPr>
          <w:rFonts w:ascii="Times New Roman" w:hAnsi="Times New Roman" w:cs="Times New Roman"/>
          <w:sz w:val="24"/>
          <w:szCs w:val="24"/>
        </w:rPr>
      </w:pPr>
      <w:r>
        <w:rPr>
          <w:rFonts w:ascii="Times New Roman" w:hAnsi="Times New Roman" w:cs="Times New Roman"/>
          <w:sz w:val="24"/>
          <w:szCs w:val="24"/>
        </w:rPr>
        <w:t>Având în vedere</w:t>
      </w:r>
      <w:r w:rsidR="007C7A44" w:rsidRPr="00DA4219">
        <w:rPr>
          <w:rFonts w:ascii="Times New Roman" w:hAnsi="Times New Roman" w:cs="Times New Roman"/>
          <w:sz w:val="24"/>
          <w:szCs w:val="24"/>
        </w:rPr>
        <w:t xml:space="preserve"> HCL nr. 396/2024 </w:t>
      </w:r>
      <w:r>
        <w:rPr>
          <w:rFonts w:ascii="Times New Roman" w:hAnsi="Times New Roman" w:cs="Times New Roman"/>
          <w:sz w:val="24"/>
          <w:szCs w:val="24"/>
        </w:rPr>
        <w:t xml:space="preserve">privind </w:t>
      </w:r>
      <w:r w:rsidR="007C7A44" w:rsidRPr="00DA4219">
        <w:rPr>
          <w:rFonts w:ascii="Times New Roman" w:hAnsi="Times New Roman" w:cs="Times New Roman"/>
          <w:sz w:val="24"/>
          <w:szCs w:val="24"/>
        </w:rPr>
        <w:t>aproba</w:t>
      </w:r>
      <w:r>
        <w:rPr>
          <w:rFonts w:ascii="Times New Roman" w:hAnsi="Times New Roman" w:cs="Times New Roman"/>
          <w:sz w:val="24"/>
          <w:szCs w:val="24"/>
        </w:rPr>
        <w:t>rea</w:t>
      </w:r>
      <w:r w:rsidR="007C7A44" w:rsidRPr="00DA4219">
        <w:rPr>
          <w:rFonts w:ascii="Times New Roman" w:hAnsi="Times New Roman" w:cs="Times New Roman"/>
          <w:sz w:val="24"/>
          <w:szCs w:val="24"/>
        </w:rPr>
        <w:t xml:space="preserve"> Planul</w:t>
      </w:r>
      <w:r>
        <w:rPr>
          <w:rFonts w:ascii="Times New Roman" w:hAnsi="Times New Roman" w:cs="Times New Roman"/>
          <w:sz w:val="24"/>
          <w:szCs w:val="24"/>
        </w:rPr>
        <w:t>ui</w:t>
      </w:r>
      <w:r w:rsidR="007C7A44" w:rsidRPr="00DA4219">
        <w:rPr>
          <w:rFonts w:ascii="Times New Roman" w:hAnsi="Times New Roman" w:cs="Times New Roman"/>
          <w:sz w:val="24"/>
          <w:szCs w:val="24"/>
        </w:rPr>
        <w:t xml:space="preserve"> de mobilitate urbană durabilă pentru zona metropolitană Sfântu Gheorghe (PMUD)</w:t>
      </w:r>
      <w:r>
        <w:rPr>
          <w:rFonts w:ascii="Times New Roman" w:hAnsi="Times New Roman" w:cs="Times New Roman"/>
          <w:sz w:val="24"/>
          <w:szCs w:val="24"/>
        </w:rPr>
        <w:t xml:space="preserve">, </w:t>
      </w:r>
      <w:r w:rsidR="007C7A44" w:rsidRPr="00DA4219">
        <w:rPr>
          <w:rFonts w:ascii="Times New Roman" w:hAnsi="Times New Roman" w:cs="Times New Roman"/>
          <w:sz w:val="24"/>
          <w:szCs w:val="24"/>
        </w:rPr>
        <w:t>document complex care schiţează cadrul de dezvoltare din punctul de vedere al mobilității a zonei metropolitane până în anul 2030 şi care cuprinde o listă de proiecte aşezate în context local, regional, naţional şi european, o viziune şi un concept de dezvoltare, precum şi câteva direcţii prioritare de acţi</w:t>
      </w:r>
      <w:bookmarkStart w:id="1" w:name="_GoBack"/>
      <w:bookmarkEnd w:id="1"/>
      <w:r w:rsidR="007C7A44" w:rsidRPr="00DA4219">
        <w:rPr>
          <w:rFonts w:ascii="Times New Roman" w:hAnsi="Times New Roman" w:cs="Times New Roman"/>
          <w:sz w:val="24"/>
          <w:szCs w:val="24"/>
        </w:rPr>
        <w:t xml:space="preserve">une. </w:t>
      </w:r>
    </w:p>
    <w:p w14:paraId="5D1720BD" w14:textId="52A8E654" w:rsidR="00D82069" w:rsidRDefault="00D82069" w:rsidP="00DA4219">
      <w:pPr>
        <w:ind w:firstLine="360"/>
        <w:contextualSpacing/>
        <w:jc w:val="both"/>
        <w:rPr>
          <w:rFonts w:ascii="Times New Roman" w:hAnsi="Times New Roman" w:cs="Times New Roman"/>
          <w:sz w:val="24"/>
          <w:szCs w:val="24"/>
        </w:rPr>
      </w:pPr>
      <w:r>
        <w:rPr>
          <w:rFonts w:ascii="Times New Roman" w:hAnsi="Times New Roman" w:cs="Times New Roman"/>
          <w:sz w:val="24"/>
          <w:szCs w:val="24"/>
        </w:rPr>
        <w:t>Având în vedere că î</w:t>
      </w:r>
      <w:r w:rsidR="007C7A44" w:rsidRPr="00DA4219">
        <w:rPr>
          <w:rFonts w:ascii="Times New Roman" w:hAnsi="Times New Roman" w:cs="Times New Roman"/>
          <w:sz w:val="24"/>
          <w:szCs w:val="24"/>
        </w:rPr>
        <w:t xml:space="preserve">n anul 2026 Municipiul Sfântu Gheorghe a depus spre finanțare proiectul </w:t>
      </w:r>
      <w:r w:rsidR="007C7A44" w:rsidRPr="00DA4219">
        <w:rPr>
          <w:rFonts w:ascii="Times New Roman" w:hAnsi="Times New Roman" w:cs="Times New Roman"/>
          <w:color w:val="000000" w:themeColor="text1"/>
          <w:sz w:val="24"/>
          <w:szCs w:val="24"/>
          <w:lang w:val="ro-RO"/>
        </w:rPr>
        <w:t>,,Decongestionarea traficului din zona de sud-est a Municipiului Sfantu Gheorghe-Drum de legatura autostrada A13-Tronson II</w:t>
      </w:r>
      <w:r w:rsidR="007C7A44" w:rsidRPr="00DA4219">
        <w:rPr>
          <w:rFonts w:ascii="Times New Roman" w:hAnsi="Times New Roman" w:cs="Times New Roman"/>
          <w:color w:val="000000" w:themeColor="text1"/>
          <w:sz w:val="24"/>
          <w:szCs w:val="24"/>
        </w:rPr>
        <w:t>”</w:t>
      </w:r>
      <w:r w:rsidR="007C7A44" w:rsidRPr="00DA4219">
        <w:rPr>
          <w:rFonts w:ascii="Times New Roman" w:hAnsi="Times New Roman" w:cs="Times New Roman"/>
          <w:sz w:val="24"/>
          <w:szCs w:val="24"/>
        </w:rPr>
        <w:t xml:space="preserve"> în cadrul Programului Regiunea Centru 2021-2027, Prioritatea 5: O regiune accesibilă, OS 3.2 Dezvoltarea și ameliorarea unei mobilități naționale, regionale și locale sustenabile, reziliente la schimbările climatice, inteligente și intermodale, inclusiv îmbunătățirea accesului la TEN-T și a mobilității transfrontaliere, Acțiunea 5.2 – Descongestionarea traficului din jurul marilor municipii (reședințe de județ)</w:t>
      </w:r>
      <w:r w:rsidR="00614931">
        <w:rPr>
          <w:rFonts w:ascii="Times New Roman" w:hAnsi="Times New Roman" w:cs="Times New Roman"/>
          <w:sz w:val="24"/>
          <w:szCs w:val="24"/>
        </w:rPr>
        <w:t>;</w:t>
      </w:r>
      <w:r w:rsidR="007C7A44" w:rsidRPr="00DA4219">
        <w:rPr>
          <w:rFonts w:ascii="Times New Roman" w:hAnsi="Times New Roman" w:cs="Times New Roman"/>
          <w:sz w:val="24"/>
          <w:szCs w:val="24"/>
        </w:rPr>
        <w:t xml:space="preserve"> </w:t>
      </w:r>
    </w:p>
    <w:p w14:paraId="55E4E89E" w14:textId="631C1191" w:rsidR="00D82069" w:rsidRDefault="00D82069" w:rsidP="00DA4219">
      <w:pPr>
        <w:ind w:firstLine="360"/>
        <w:contextualSpacing/>
        <w:jc w:val="both"/>
        <w:rPr>
          <w:rFonts w:ascii="Times New Roman" w:hAnsi="Times New Roman" w:cs="Times New Roman"/>
          <w:sz w:val="24"/>
          <w:szCs w:val="24"/>
          <w:lang w:val="ro-RO"/>
        </w:rPr>
      </w:pPr>
      <w:r>
        <w:rPr>
          <w:rFonts w:ascii="Times New Roman" w:hAnsi="Times New Roman" w:cs="Times New Roman"/>
          <w:sz w:val="24"/>
          <w:szCs w:val="24"/>
        </w:rPr>
        <w:t>Având în vedere că p</w:t>
      </w:r>
      <w:r w:rsidR="007C7A44" w:rsidRPr="00DA4219">
        <w:rPr>
          <w:rFonts w:ascii="Times New Roman" w:hAnsi="Times New Roman" w:cs="Times New Roman"/>
          <w:sz w:val="24"/>
          <w:szCs w:val="24"/>
        </w:rPr>
        <w:t>roiectul a trecut de toate fazele de evaluare și a intrat în etapa de contractare</w:t>
      </w:r>
      <w:r>
        <w:rPr>
          <w:rFonts w:ascii="Times New Roman" w:hAnsi="Times New Roman" w:cs="Times New Roman"/>
          <w:sz w:val="24"/>
          <w:szCs w:val="24"/>
        </w:rPr>
        <w:t>, unde, atât</w:t>
      </w:r>
      <w:r w:rsidR="00E14219" w:rsidRPr="00DA4219">
        <w:rPr>
          <w:rFonts w:ascii="Times New Roman" w:hAnsi="Times New Roman" w:cs="Times New Roman"/>
          <w:sz w:val="24"/>
          <w:szCs w:val="24"/>
        </w:rPr>
        <w:t xml:space="preserve"> prin </w:t>
      </w:r>
      <w:r w:rsidR="00E14219" w:rsidRPr="00DA4219">
        <w:rPr>
          <w:rFonts w:ascii="Times New Roman" w:hAnsi="Times New Roman" w:cs="Times New Roman"/>
          <w:sz w:val="24"/>
          <w:szCs w:val="24"/>
          <w:lang w:val="ro-RO"/>
        </w:rPr>
        <w:t>Scrisoarea pentru demararea etapei contractuale, nr. 40120/10.06.2026, cât și prin Scrisoarea răspuns la solicitarea suspendării etapei de contractare, nr. 41157/15.06.2026 a Agenției pentru Dezvoltare Regională Centru a fost solicitată efectuarea anumitor modificări, completări în cadrul PMUD, având termen de transmitere a tuturor documentelor 13 august 2026</w:t>
      </w:r>
      <w:r w:rsidR="00614931">
        <w:rPr>
          <w:rFonts w:ascii="Times New Roman" w:hAnsi="Times New Roman" w:cs="Times New Roman"/>
          <w:sz w:val="24"/>
          <w:szCs w:val="24"/>
          <w:lang w:val="ro-RO"/>
        </w:rPr>
        <w:t>;</w:t>
      </w:r>
      <w:r w:rsidR="00E14219" w:rsidRPr="00DA4219">
        <w:rPr>
          <w:rFonts w:ascii="Times New Roman" w:hAnsi="Times New Roman" w:cs="Times New Roman"/>
          <w:sz w:val="24"/>
          <w:szCs w:val="24"/>
          <w:lang w:val="ro-RO"/>
        </w:rPr>
        <w:t xml:space="preserve"> </w:t>
      </w:r>
    </w:p>
    <w:p w14:paraId="24FC51A1" w14:textId="733A0C6E" w:rsidR="00DA4219" w:rsidRPr="00DA4219" w:rsidRDefault="00D82069" w:rsidP="00614931">
      <w:pPr>
        <w:ind w:firstLine="360"/>
        <w:contextualSpacing/>
        <w:jc w:val="both"/>
        <w:rPr>
          <w:rFonts w:ascii="Times New Roman" w:hAnsi="Times New Roman" w:cs="Times New Roman"/>
          <w:sz w:val="24"/>
          <w:szCs w:val="24"/>
        </w:rPr>
      </w:pPr>
      <w:r>
        <w:rPr>
          <w:rFonts w:ascii="Times New Roman" w:hAnsi="Times New Roman" w:cs="Times New Roman"/>
          <w:sz w:val="24"/>
          <w:szCs w:val="24"/>
          <w:lang w:val="ro-RO"/>
        </w:rPr>
        <w:t>Având în vedere că m</w:t>
      </w:r>
      <w:r w:rsidR="00DA4219" w:rsidRPr="00DA4219">
        <w:rPr>
          <w:rFonts w:ascii="Times New Roman" w:hAnsi="Times New Roman" w:cs="Times New Roman"/>
          <w:sz w:val="24"/>
          <w:szCs w:val="24"/>
          <w:lang w:val="ro-RO"/>
        </w:rPr>
        <w:t>odificările, completările au fost efectuate de Eurotop Consulting SRL.</w:t>
      </w:r>
      <w:r w:rsidR="00614931">
        <w:rPr>
          <w:rFonts w:ascii="Times New Roman" w:hAnsi="Times New Roman" w:cs="Times New Roman"/>
          <w:sz w:val="24"/>
          <w:szCs w:val="24"/>
        </w:rPr>
        <w:t xml:space="preserve">, iar </w:t>
      </w:r>
      <w:r w:rsidR="00540056" w:rsidRPr="00DA4219">
        <w:rPr>
          <w:rFonts w:ascii="Times New Roman" w:hAnsi="Times New Roman" w:cs="Times New Roman"/>
          <w:sz w:val="24"/>
          <w:szCs w:val="24"/>
          <w:lang w:val="hu-HU"/>
        </w:rPr>
        <w:t>PMUD, înainte să fie aprobat de către Consiliul Local, va trece prin procedura de consultare publică</w:t>
      </w:r>
      <w:r w:rsidR="00540056" w:rsidRPr="00DA4219">
        <w:rPr>
          <w:rStyle w:val="st"/>
          <w:rFonts w:ascii="Times New Roman" w:hAnsi="Times New Roman" w:cs="Times New Roman"/>
          <w:sz w:val="24"/>
          <w:szCs w:val="24"/>
          <w:lang w:val="ro-RO"/>
        </w:rPr>
        <w:t>, în p</w:t>
      </w:r>
      <w:r w:rsidR="00540056" w:rsidRPr="00DA4219">
        <w:rPr>
          <w:rFonts w:ascii="Times New Roman" w:hAnsi="Times New Roman" w:cs="Times New Roman"/>
          <w:sz w:val="24"/>
          <w:szCs w:val="24"/>
        </w:rPr>
        <w:t>rocedură de urgență</w:t>
      </w:r>
      <w:r w:rsidR="00584AC2" w:rsidRPr="00DA4219">
        <w:rPr>
          <w:rFonts w:ascii="Times New Roman" w:hAnsi="Times New Roman" w:cs="Times New Roman"/>
          <w:sz w:val="24"/>
          <w:szCs w:val="24"/>
        </w:rPr>
        <w:t xml:space="preserve">, </w:t>
      </w:r>
      <w:r w:rsidR="00584AC2" w:rsidRPr="00DA4219">
        <w:rPr>
          <w:rFonts w:ascii="Times New Roman" w:hAnsi="Times New Roman" w:cs="Times New Roman"/>
          <w:sz w:val="24"/>
          <w:szCs w:val="24"/>
          <w:lang w:val="hu-HU"/>
        </w:rPr>
        <w:t xml:space="preserve">în temeiul </w:t>
      </w:r>
      <w:r w:rsidR="00C04EF5" w:rsidRPr="00DA4219">
        <w:rPr>
          <w:rFonts w:ascii="Times New Roman" w:hAnsi="Times New Roman" w:cs="Times New Roman"/>
          <w:color w:val="000000"/>
          <w:sz w:val="24"/>
          <w:szCs w:val="24"/>
        </w:rPr>
        <w:t xml:space="preserve">art. 7 alin. (13) din </w:t>
      </w:r>
      <w:r w:rsidR="00C04EF5" w:rsidRPr="00DA4219">
        <w:rPr>
          <w:rStyle w:val="Emphasis"/>
          <w:rFonts w:ascii="Times New Roman" w:hAnsi="Times New Roman" w:cs="Times New Roman"/>
          <w:i w:val="0"/>
          <w:sz w:val="24"/>
          <w:szCs w:val="24"/>
        </w:rPr>
        <w:t>Legea</w:t>
      </w:r>
      <w:r w:rsidR="00C04EF5" w:rsidRPr="00DA4219">
        <w:rPr>
          <w:rStyle w:val="st"/>
          <w:rFonts w:ascii="Times New Roman" w:hAnsi="Times New Roman" w:cs="Times New Roman"/>
          <w:i/>
          <w:sz w:val="24"/>
          <w:szCs w:val="24"/>
        </w:rPr>
        <w:t xml:space="preserve"> </w:t>
      </w:r>
      <w:r w:rsidR="00C04EF5" w:rsidRPr="00DA4219">
        <w:rPr>
          <w:rStyle w:val="st"/>
          <w:rFonts w:ascii="Times New Roman" w:hAnsi="Times New Roman" w:cs="Times New Roman"/>
          <w:sz w:val="24"/>
          <w:szCs w:val="24"/>
        </w:rPr>
        <w:t>nr</w:t>
      </w:r>
      <w:r w:rsidR="00C04EF5" w:rsidRPr="00DA4219">
        <w:rPr>
          <w:rStyle w:val="st"/>
          <w:rFonts w:ascii="Times New Roman" w:hAnsi="Times New Roman" w:cs="Times New Roman"/>
          <w:i/>
          <w:sz w:val="24"/>
          <w:szCs w:val="24"/>
        </w:rPr>
        <w:t xml:space="preserve">. </w:t>
      </w:r>
      <w:r w:rsidR="00C04EF5" w:rsidRPr="00DA4219">
        <w:rPr>
          <w:rStyle w:val="Emphasis"/>
          <w:rFonts w:ascii="Times New Roman" w:hAnsi="Times New Roman" w:cs="Times New Roman"/>
          <w:i w:val="0"/>
          <w:sz w:val="24"/>
          <w:szCs w:val="24"/>
        </w:rPr>
        <w:t>52/2003</w:t>
      </w:r>
      <w:r w:rsidR="00584AC2" w:rsidRPr="00DA4219">
        <w:rPr>
          <w:rStyle w:val="st"/>
          <w:rFonts w:ascii="Times New Roman" w:hAnsi="Times New Roman" w:cs="Times New Roman"/>
          <w:i/>
          <w:sz w:val="24"/>
          <w:szCs w:val="24"/>
        </w:rPr>
        <w:t xml:space="preserve"> </w:t>
      </w:r>
      <w:r w:rsidR="00584AC2" w:rsidRPr="00DA4219">
        <w:rPr>
          <w:rStyle w:val="st"/>
          <w:rFonts w:ascii="Times New Roman" w:hAnsi="Times New Roman" w:cs="Times New Roman"/>
          <w:sz w:val="24"/>
          <w:szCs w:val="24"/>
        </w:rPr>
        <w:t>privind transparența decizională în administrația publică, republicat</w:t>
      </w:r>
      <w:r w:rsidR="00584AC2" w:rsidRPr="00DA4219">
        <w:rPr>
          <w:rStyle w:val="st"/>
          <w:rFonts w:ascii="Times New Roman" w:hAnsi="Times New Roman" w:cs="Times New Roman"/>
          <w:sz w:val="24"/>
          <w:szCs w:val="24"/>
          <w:lang w:val="ro-RO"/>
        </w:rPr>
        <w:t>ă, cu modificările ulterioare</w:t>
      </w:r>
      <w:r w:rsidR="00614931">
        <w:rPr>
          <w:rFonts w:ascii="Times New Roman" w:hAnsi="Times New Roman" w:cs="Times New Roman"/>
          <w:sz w:val="24"/>
          <w:szCs w:val="24"/>
        </w:rPr>
        <w:t>, și luând în considerare că</w:t>
      </w:r>
      <w:r w:rsidR="00540056" w:rsidRPr="00DA4219">
        <w:rPr>
          <w:rFonts w:ascii="Times New Roman" w:hAnsi="Times New Roman" w:cs="Times New Roman"/>
          <w:sz w:val="24"/>
          <w:szCs w:val="24"/>
        </w:rPr>
        <w:t xml:space="preserve"> </w:t>
      </w:r>
      <w:r w:rsidR="00614931">
        <w:rPr>
          <w:rFonts w:ascii="Times New Roman" w:hAnsi="Times New Roman" w:cs="Times New Roman"/>
          <w:sz w:val="24"/>
          <w:szCs w:val="24"/>
        </w:rPr>
        <w:t>p</w:t>
      </w:r>
      <w:r w:rsidR="00DA4219" w:rsidRPr="00DA4219">
        <w:rPr>
          <w:rFonts w:ascii="Times New Roman" w:hAnsi="Times New Roman" w:cs="Times New Roman"/>
          <w:sz w:val="24"/>
          <w:szCs w:val="24"/>
        </w:rPr>
        <w:t>rocedura de urgență se justifică prin faptul că netransmiterea documentelor solicitate de către Agenția pentru Dezvoltare Regională Centru în etapa de contractare până la data de 13 august 2026 conduce la respingerea cererii de finanțare</w:t>
      </w:r>
      <w:r w:rsidR="00614931">
        <w:rPr>
          <w:rFonts w:ascii="Times New Roman" w:hAnsi="Times New Roman" w:cs="Times New Roman"/>
          <w:sz w:val="24"/>
          <w:szCs w:val="24"/>
        </w:rPr>
        <w:t>;</w:t>
      </w:r>
    </w:p>
    <w:p w14:paraId="387905A7" w14:textId="7FE0E21A" w:rsidR="007708CE" w:rsidRPr="00DA4219" w:rsidRDefault="00B72A03" w:rsidP="00DA4219">
      <w:pPr>
        <w:ind w:firstLine="360"/>
        <w:contextualSpacing/>
        <w:jc w:val="both"/>
        <w:rPr>
          <w:rFonts w:ascii="Times New Roman" w:hAnsi="Times New Roman" w:cs="Times New Roman"/>
          <w:sz w:val="24"/>
          <w:szCs w:val="24"/>
        </w:rPr>
      </w:pPr>
      <w:r w:rsidRPr="00DA4219">
        <w:rPr>
          <w:rFonts w:ascii="Times New Roman" w:hAnsi="Times New Roman" w:cs="Times New Roman"/>
          <w:color w:val="000000"/>
          <w:sz w:val="24"/>
          <w:szCs w:val="24"/>
        </w:rPr>
        <w:t>Prin proiectul de hotărâre supus dezbaterii și adoptării de către Consiliul Local al Municipiului Sfântu Gheorghe, propun spre aprobare</w:t>
      </w:r>
      <w:r w:rsidR="00B64D65" w:rsidRPr="00DA4219">
        <w:rPr>
          <w:rFonts w:ascii="Times New Roman" w:hAnsi="Times New Roman" w:cs="Times New Roman"/>
          <w:sz w:val="24"/>
          <w:szCs w:val="24"/>
        </w:rPr>
        <w:t xml:space="preserve"> </w:t>
      </w:r>
      <w:r w:rsidR="003C19A4" w:rsidRPr="00DA4219">
        <w:rPr>
          <w:rFonts w:ascii="Times New Roman" w:hAnsi="Times New Roman" w:cs="Times New Roman"/>
          <w:sz w:val="24"/>
          <w:szCs w:val="24"/>
        </w:rPr>
        <w:t>Planul</w:t>
      </w:r>
      <w:r w:rsidR="002606E7" w:rsidRPr="00DA4219">
        <w:rPr>
          <w:rFonts w:ascii="Times New Roman" w:hAnsi="Times New Roman" w:cs="Times New Roman"/>
          <w:sz w:val="24"/>
          <w:szCs w:val="24"/>
        </w:rPr>
        <w:t xml:space="preserve"> de mobilitate urbană durabilă pentru zona metropolitan</w:t>
      </w:r>
      <w:r w:rsidR="003C19A4" w:rsidRPr="00DA4219">
        <w:rPr>
          <w:rFonts w:ascii="Times New Roman" w:hAnsi="Times New Roman" w:cs="Times New Roman"/>
          <w:sz w:val="24"/>
          <w:szCs w:val="24"/>
        </w:rPr>
        <w:t>ă</w:t>
      </w:r>
      <w:r w:rsidR="002606E7" w:rsidRPr="00DA4219">
        <w:rPr>
          <w:rFonts w:ascii="Times New Roman" w:hAnsi="Times New Roman" w:cs="Times New Roman"/>
          <w:sz w:val="24"/>
          <w:szCs w:val="24"/>
        </w:rPr>
        <w:t xml:space="preserve"> Sfântu Gheorghe</w:t>
      </w:r>
      <w:r w:rsidR="00D82069">
        <w:rPr>
          <w:rFonts w:ascii="Times New Roman" w:hAnsi="Times New Roman" w:cs="Times New Roman"/>
          <w:sz w:val="24"/>
          <w:szCs w:val="24"/>
        </w:rPr>
        <w:t xml:space="preserve"> modificat și completat</w:t>
      </w:r>
      <w:r w:rsidR="00BB2696" w:rsidRPr="00DA4219">
        <w:rPr>
          <w:rFonts w:ascii="Times New Roman" w:hAnsi="Times New Roman" w:cs="Times New Roman"/>
          <w:sz w:val="24"/>
          <w:szCs w:val="24"/>
        </w:rPr>
        <w:t>.</w:t>
      </w:r>
    </w:p>
    <w:p w14:paraId="15DAAA8B" w14:textId="77777777" w:rsidR="006C640B" w:rsidRPr="00DA4219" w:rsidRDefault="006C640B" w:rsidP="007708CE">
      <w:pPr>
        <w:contextualSpacing/>
        <w:jc w:val="both"/>
        <w:rPr>
          <w:rFonts w:ascii="Times New Roman" w:hAnsi="Times New Roman" w:cs="Times New Roman"/>
          <w:sz w:val="24"/>
          <w:szCs w:val="24"/>
        </w:rPr>
      </w:pPr>
    </w:p>
    <w:p w14:paraId="00CD45EE" w14:textId="77777777" w:rsidR="00B72A03" w:rsidRPr="00DA4219" w:rsidRDefault="002606E7" w:rsidP="00B72A03">
      <w:pPr>
        <w:contextualSpacing/>
        <w:jc w:val="center"/>
        <w:rPr>
          <w:rFonts w:ascii="Times New Roman" w:hAnsi="Times New Roman" w:cs="Times New Roman"/>
          <w:b/>
          <w:sz w:val="24"/>
          <w:szCs w:val="24"/>
        </w:rPr>
      </w:pPr>
      <w:r w:rsidRPr="00DA4219">
        <w:rPr>
          <w:rFonts w:ascii="Times New Roman" w:hAnsi="Times New Roman" w:cs="Times New Roman"/>
          <w:b/>
          <w:sz w:val="24"/>
          <w:szCs w:val="24"/>
        </w:rPr>
        <w:t>Vicep</w:t>
      </w:r>
      <w:r w:rsidR="00B72A03" w:rsidRPr="00DA4219">
        <w:rPr>
          <w:rFonts w:ascii="Times New Roman" w:hAnsi="Times New Roman" w:cs="Times New Roman"/>
          <w:b/>
          <w:sz w:val="24"/>
          <w:szCs w:val="24"/>
        </w:rPr>
        <w:t>rimar,</w:t>
      </w:r>
    </w:p>
    <w:p w14:paraId="5E006E1C" w14:textId="77777777" w:rsidR="007708CE" w:rsidRPr="00DA4219" w:rsidRDefault="00212C5D" w:rsidP="00B72A03">
      <w:pPr>
        <w:contextualSpacing/>
        <w:jc w:val="center"/>
        <w:rPr>
          <w:rFonts w:ascii="Times New Roman" w:eastAsia="Calibri" w:hAnsi="Times New Roman" w:cs="Times New Roman"/>
          <w:b/>
          <w:sz w:val="24"/>
          <w:szCs w:val="24"/>
        </w:rPr>
      </w:pPr>
      <w:r w:rsidRPr="00DA4219">
        <w:rPr>
          <w:rFonts w:ascii="Times New Roman" w:hAnsi="Times New Roman" w:cs="Times New Roman"/>
          <w:b/>
          <w:sz w:val="24"/>
          <w:szCs w:val="24"/>
        </w:rPr>
        <w:t>To</w:t>
      </w:r>
      <w:r w:rsidR="002606E7" w:rsidRPr="00DA4219">
        <w:rPr>
          <w:rFonts w:ascii="Times New Roman" w:hAnsi="Times New Roman" w:cs="Times New Roman"/>
          <w:b/>
          <w:sz w:val="24"/>
          <w:szCs w:val="24"/>
        </w:rPr>
        <w:t>th-Birtan Csaba</w:t>
      </w:r>
      <w:bookmarkEnd w:id="0"/>
    </w:p>
    <w:sectPr w:rsidR="007708CE" w:rsidRPr="00DA4219" w:rsidSect="00CE2082">
      <w:pgSz w:w="12240" w:h="15840"/>
      <w:pgMar w:top="540" w:right="1417" w:bottom="81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1A3C4E"/>
    <w:multiLevelType w:val="multilevel"/>
    <w:tmpl w:val="4DCE67DA"/>
    <w:lvl w:ilvl="0">
      <w:start w:val="1"/>
      <w:numFmt w:val="decimal"/>
      <w:pStyle w:val="Heading1"/>
      <w:lvlText w:val="%1"/>
      <w:lvlJc w:val="left"/>
      <w:pPr>
        <w:ind w:left="432" w:hanging="432"/>
      </w:pPr>
    </w:lvl>
    <w:lvl w:ilvl="1">
      <w:start w:val="1"/>
      <w:numFmt w:val="decimal"/>
      <w:pStyle w:val="Heading2"/>
      <w:lvlText w:val="%1.%2"/>
      <w:lvlJc w:val="left"/>
      <w:pPr>
        <w:ind w:left="128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1148"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2"/>
  </w:compat>
  <w:rsids>
    <w:rsidRoot w:val="002C471D"/>
    <w:rsid w:val="000051D6"/>
    <w:rsid w:val="001A00E9"/>
    <w:rsid w:val="001E6A69"/>
    <w:rsid w:val="002102C0"/>
    <w:rsid w:val="00212C5D"/>
    <w:rsid w:val="0023154B"/>
    <w:rsid w:val="00243F9D"/>
    <w:rsid w:val="002606E7"/>
    <w:rsid w:val="002C471D"/>
    <w:rsid w:val="003B2EEB"/>
    <w:rsid w:val="003C19A4"/>
    <w:rsid w:val="003E02A9"/>
    <w:rsid w:val="004F5313"/>
    <w:rsid w:val="00526EDB"/>
    <w:rsid w:val="00540056"/>
    <w:rsid w:val="00584AC2"/>
    <w:rsid w:val="005948B0"/>
    <w:rsid w:val="005D1E9E"/>
    <w:rsid w:val="00614931"/>
    <w:rsid w:val="00617DA6"/>
    <w:rsid w:val="00627DD8"/>
    <w:rsid w:val="006B1433"/>
    <w:rsid w:val="006C640B"/>
    <w:rsid w:val="007708CE"/>
    <w:rsid w:val="007C7A44"/>
    <w:rsid w:val="007D5414"/>
    <w:rsid w:val="008510C9"/>
    <w:rsid w:val="008A2904"/>
    <w:rsid w:val="00924272"/>
    <w:rsid w:val="0096622C"/>
    <w:rsid w:val="00992D69"/>
    <w:rsid w:val="00996179"/>
    <w:rsid w:val="009D01B0"/>
    <w:rsid w:val="00A11AD8"/>
    <w:rsid w:val="00A22713"/>
    <w:rsid w:val="00A6610B"/>
    <w:rsid w:val="00B166BE"/>
    <w:rsid w:val="00B302E5"/>
    <w:rsid w:val="00B64D65"/>
    <w:rsid w:val="00B72A03"/>
    <w:rsid w:val="00BB2696"/>
    <w:rsid w:val="00BD6D1A"/>
    <w:rsid w:val="00C04EF5"/>
    <w:rsid w:val="00C20625"/>
    <w:rsid w:val="00C32902"/>
    <w:rsid w:val="00C7728B"/>
    <w:rsid w:val="00CD5BC9"/>
    <w:rsid w:val="00CD6760"/>
    <w:rsid w:val="00CE2082"/>
    <w:rsid w:val="00D82069"/>
    <w:rsid w:val="00DA4219"/>
    <w:rsid w:val="00DB4DE8"/>
    <w:rsid w:val="00DD3000"/>
    <w:rsid w:val="00E14219"/>
    <w:rsid w:val="00E93D84"/>
    <w:rsid w:val="00EA1A63"/>
    <w:rsid w:val="00EC6F03"/>
    <w:rsid w:val="00ED23DC"/>
    <w:rsid w:val="00F706EC"/>
    <w:rsid w:val="00F83C46"/>
    <w:rsid w:val="00FD42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B4046"/>
  <w15:docId w15:val="{EE70FA5F-3D58-40DF-AC42-741E9DA3A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0625"/>
  </w:style>
  <w:style w:type="paragraph" w:styleId="Heading1">
    <w:name w:val="heading 1"/>
    <w:basedOn w:val="Normal"/>
    <w:next w:val="Normal"/>
    <w:link w:val="Heading1Char"/>
    <w:qFormat/>
    <w:rsid w:val="00DB4DE8"/>
    <w:pPr>
      <w:keepNext/>
      <w:numPr>
        <w:numId w:val="1"/>
      </w:numPr>
      <w:shd w:val="clear" w:color="auto" w:fill="D9D9D9"/>
      <w:spacing w:before="240" w:after="960" w:line="240" w:lineRule="auto"/>
      <w:outlineLvl w:val="0"/>
    </w:pPr>
    <w:rPr>
      <w:rFonts w:ascii="Trebuchet MS" w:eastAsia="Times New Roman" w:hAnsi="Trebuchet MS" w:cs="Arial"/>
      <w:b/>
      <w:bCs/>
      <w:kern w:val="32"/>
      <w:sz w:val="28"/>
      <w:szCs w:val="32"/>
      <w:lang w:val="ro-RO"/>
    </w:rPr>
  </w:style>
  <w:style w:type="paragraph" w:styleId="Heading2">
    <w:name w:val="heading 2"/>
    <w:aliases w:val="Nadpis_2,AB,Numbered - 2,Sub Heading,ignorer2,Heading 2 Char1,Heading 2 Char Char"/>
    <w:basedOn w:val="Normal"/>
    <w:next w:val="Normal"/>
    <w:link w:val="Heading2Char"/>
    <w:qFormat/>
    <w:rsid w:val="00DB4DE8"/>
    <w:pPr>
      <w:keepNext/>
      <w:numPr>
        <w:ilvl w:val="1"/>
        <w:numId w:val="1"/>
      </w:numPr>
      <w:spacing w:before="240" w:after="60" w:line="240" w:lineRule="auto"/>
      <w:outlineLvl w:val="1"/>
    </w:pPr>
    <w:rPr>
      <w:rFonts w:ascii="Trebuchet MS" w:eastAsia="Times New Roman" w:hAnsi="Trebuchet MS" w:cs="Arial"/>
      <w:b/>
      <w:bCs/>
      <w:sz w:val="24"/>
      <w:szCs w:val="28"/>
      <w:lang w:val="ro-RO"/>
    </w:rPr>
  </w:style>
  <w:style w:type="paragraph" w:styleId="Heading3">
    <w:name w:val="heading 3"/>
    <w:aliases w:val="Podpodkapitola,adpis 3,KopCat. 3,Numbered - 3"/>
    <w:basedOn w:val="Normal"/>
    <w:next w:val="Normal"/>
    <w:link w:val="Heading3Char"/>
    <w:qFormat/>
    <w:rsid w:val="00DB4DE8"/>
    <w:pPr>
      <w:keepNext/>
      <w:numPr>
        <w:ilvl w:val="2"/>
        <w:numId w:val="1"/>
      </w:numPr>
      <w:spacing w:before="240" w:after="60" w:line="240" w:lineRule="auto"/>
      <w:outlineLvl w:val="2"/>
    </w:pPr>
    <w:rPr>
      <w:rFonts w:ascii="Trebuchet MS" w:eastAsia="Times New Roman" w:hAnsi="Trebuchet MS" w:cs="Arial"/>
      <w:b/>
      <w:bCs/>
      <w:sz w:val="20"/>
      <w:szCs w:val="26"/>
      <w:lang w:val="ro-RO"/>
    </w:rPr>
  </w:style>
  <w:style w:type="paragraph" w:styleId="Heading4">
    <w:name w:val="heading 4"/>
    <w:basedOn w:val="Normal"/>
    <w:next w:val="Normal"/>
    <w:link w:val="Heading4Char"/>
    <w:qFormat/>
    <w:rsid w:val="00DB4DE8"/>
    <w:pPr>
      <w:keepNext/>
      <w:numPr>
        <w:ilvl w:val="3"/>
        <w:numId w:val="1"/>
      </w:numPr>
      <w:spacing w:before="240" w:after="60" w:line="240" w:lineRule="auto"/>
      <w:outlineLvl w:val="3"/>
    </w:pPr>
    <w:rPr>
      <w:rFonts w:ascii="Trebuchet MS" w:eastAsia="Times New Roman" w:hAnsi="Trebuchet MS" w:cs="Arial"/>
      <w:b/>
      <w:bCs/>
      <w:sz w:val="20"/>
      <w:szCs w:val="28"/>
      <w:lang w:val="ro-RO"/>
    </w:rPr>
  </w:style>
  <w:style w:type="paragraph" w:styleId="Heading5">
    <w:name w:val="heading 5"/>
    <w:basedOn w:val="Normal"/>
    <w:next w:val="Normal"/>
    <w:link w:val="Heading5Char"/>
    <w:qFormat/>
    <w:rsid w:val="00DB4DE8"/>
    <w:pPr>
      <w:keepNext/>
      <w:numPr>
        <w:ilvl w:val="4"/>
        <w:numId w:val="1"/>
      </w:numPr>
      <w:spacing w:after="0" w:line="240" w:lineRule="auto"/>
      <w:jc w:val="right"/>
      <w:outlineLvl w:val="4"/>
    </w:pPr>
    <w:rPr>
      <w:rFonts w:ascii="Trebuchet MS" w:eastAsia="Times New Roman" w:hAnsi="Trebuchet MS" w:cs="Times New Roman"/>
      <w:b/>
      <w:bCs/>
      <w:sz w:val="20"/>
      <w:szCs w:val="24"/>
      <w:lang w:val="ro-RO"/>
    </w:rPr>
  </w:style>
  <w:style w:type="paragraph" w:styleId="Heading6">
    <w:name w:val="heading 6"/>
    <w:basedOn w:val="Normal"/>
    <w:next w:val="Normal"/>
    <w:link w:val="Heading6Char"/>
    <w:qFormat/>
    <w:rsid w:val="00DB4DE8"/>
    <w:pPr>
      <w:keepNext/>
      <w:numPr>
        <w:ilvl w:val="5"/>
        <w:numId w:val="1"/>
      </w:numPr>
      <w:spacing w:before="120" w:after="120" w:line="240" w:lineRule="auto"/>
      <w:jc w:val="right"/>
      <w:outlineLvl w:val="5"/>
    </w:pPr>
    <w:rPr>
      <w:rFonts w:ascii="Trebuchet MS" w:eastAsia="Times New Roman" w:hAnsi="Trebuchet MS" w:cs="Arial"/>
      <w:b/>
      <w:caps/>
      <w:color w:val="003366"/>
      <w:spacing w:val="-22"/>
      <w:sz w:val="36"/>
      <w:szCs w:val="24"/>
      <w:lang w:val="ro-RO"/>
    </w:rPr>
  </w:style>
  <w:style w:type="paragraph" w:styleId="Heading7">
    <w:name w:val="heading 7"/>
    <w:basedOn w:val="Normal"/>
    <w:next w:val="Normal"/>
    <w:link w:val="Heading7Char"/>
    <w:qFormat/>
    <w:rsid w:val="00DB4DE8"/>
    <w:pPr>
      <w:keepNext/>
      <w:numPr>
        <w:ilvl w:val="6"/>
        <w:numId w:val="1"/>
      </w:numPr>
      <w:spacing w:before="120" w:after="120" w:line="240" w:lineRule="auto"/>
      <w:jc w:val="center"/>
      <w:outlineLvl w:val="6"/>
    </w:pPr>
    <w:rPr>
      <w:rFonts w:ascii="Trebuchet MS" w:eastAsia="Times New Roman" w:hAnsi="Trebuchet MS" w:cs="Times New Roman"/>
      <w:sz w:val="24"/>
      <w:szCs w:val="24"/>
      <w:lang w:val="ro-RO"/>
    </w:rPr>
  </w:style>
  <w:style w:type="paragraph" w:styleId="Heading8">
    <w:name w:val="heading 8"/>
    <w:basedOn w:val="Normal"/>
    <w:next w:val="Normal"/>
    <w:link w:val="Heading8Char"/>
    <w:qFormat/>
    <w:rsid w:val="00DB4DE8"/>
    <w:pPr>
      <w:keepNext/>
      <w:numPr>
        <w:ilvl w:val="7"/>
        <w:numId w:val="1"/>
      </w:numPr>
      <w:spacing w:after="0" w:line="240" w:lineRule="auto"/>
      <w:jc w:val="right"/>
      <w:outlineLvl w:val="7"/>
    </w:pPr>
    <w:rPr>
      <w:rFonts w:ascii="Trebuchet MS" w:eastAsia="Times New Roman" w:hAnsi="Trebuchet MS" w:cs="Times New Roman"/>
      <w:b/>
      <w:caps/>
      <w:sz w:val="32"/>
      <w:szCs w:val="24"/>
      <w:lang w:val="ro-RO"/>
    </w:rPr>
  </w:style>
  <w:style w:type="paragraph" w:styleId="Heading9">
    <w:name w:val="heading 9"/>
    <w:basedOn w:val="Normal"/>
    <w:next w:val="Normal"/>
    <w:link w:val="Heading9Char"/>
    <w:qFormat/>
    <w:rsid w:val="00DB4DE8"/>
    <w:pPr>
      <w:keepNext/>
      <w:numPr>
        <w:ilvl w:val="8"/>
        <w:numId w:val="1"/>
      </w:numPr>
      <w:spacing w:before="40" w:after="40" w:line="240" w:lineRule="auto"/>
      <w:jc w:val="center"/>
      <w:outlineLvl w:val="8"/>
    </w:pPr>
    <w:rPr>
      <w:rFonts w:ascii="Trebuchet MS" w:eastAsia="Times New Roman" w:hAnsi="Trebuchet MS" w:cs="Times New Roman"/>
      <w:b/>
      <w:bCs/>
      <w:sz w:val="20"/>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
    <w:name w:val="st"/>
    <w:basedOn w:val="DefaultParagraphFont"/>
    <w:rsid w:val="002C471D"/>
  </w:style>
  <w:style w:type="character" w:styleId="Emphasis">
    <w:name w:val="Emphasis"/>
    <w:basedOn w:val="DefaultParagraphFont"/>
    <w:uiPriority w:val="20"/>
    <w:qFormat/>
    <w:rsid w:val="002C471D"/>
    <w:rPr>
      <w:i/>
      <w:iCs/>
    </w:rPr>
  </w:style>
  <w:style w:type="character" w:customStyle="1" w:styleId="Heading1Char">
    <w:name w:val="Heading 1 Char"/>
    <w:basedOn w:val="DefaultParagraphFont"/>
    <w:link w:val="Heading1"/>
    <w:rsid w:val="00DB4DE8"/>
    <w:rPr>
      <w:rFonts w:ascii="Trebuchet MS" w:eastAsia="Times New Roman" w:hAnsi="Trebuchet MS" w:cs="Arial"/>
      <w:b/>
      <w:bCs/>
      <w:kern w:val="32"/>
      <w:sz w:val="28"/>
      <w:szCs w:val="32"/>
      <w:shd w:val="clear" w:color="auto" w:fill="D9D9D9"/>
      <w:lang w:val="ro-RO"/>
    </w:rPr>
  </w:style>
  <w:style w:type="character" w:customStyle="1" w:styleId="Heading2Char">
    <w:name w:val="Heading 2 Char"/>
    <w:aliases w:val="Nadpis_2 Char,AB Char,Numbered - 2 Char,Sub Heading Char,ignorer2 Char,Heading 2 Char1 Char,Heading 2 Char Char Char"/>
    <w:basedOn w:val="DefaultParagraphFont"/>
    <w:link w:val="Heading2"/>
    <w:rsid w:val="00DB4DE8"/>
    <w:rPr>
      <w:rFonts w:ascii="Trebuchet MS" w:eastAsia="Times New Roman" w:hAnsi="Trebuchet MS" w:cs="Arial"/>
      <w:b/>
      <w:bCs/>
      <w:sz w:val="24"/>
      <w:szCs w:val="28"/>
      <w:lang w:val="ro-RO"/>
    </w:rPr>
  </w:style>
  <w:style w:type="character" w:customStyle="1" w:styleId="Heading3Char">
    <w:name w:val="Heading 3 Char"/>
    <w:aliases w:val="Podpodkapitola Char,adpis 3 Char,KopCat. 3 Char,Numbered - 3 Char"/>
    <w:basedOn w:val="DefaultParagraphFont"/>
    <w:link w:val="Heading3"/>
    <w:rsid w:val="00DB4DE8"/>
    <w:rPr>
      <w:rFonts w:ascii="Trebuchet MS" w:eastAsia="Times New Roman" w:hAnsi="Trebuchet MS" w:cs="Arial"/>
      <w:b/>
      <w:bCs/>
      <w:sz w:val="20"/>
      <w:szCs w:val="26"/>
      <w:lang w:val="ro-RO"/>
    </w:rPr>
  </w:style>
  <w:style w:type="character" w:customStyle="1" w:styleId="Heading4Char">
    <w:name w:val="Heading 4 Char"/>
    <w:basedOn w:val="DefaultParagraphFont"/>
    <w:link w:val="Heading4"/>
    <w:rsid w:val="00DB4DE8"/>
    <w:rPr>
      <w:rFonts w:ascii="Trebuchet MS" w:eastAsia="Times New Roman" w:hAnsi="Trebuchet MS" w:cs="Arial"/>
      <w:b/>
      <w:bCs/>
      <w:sz w:val="20"/>
      <w:szCs w:val="28"/>
      <w:lang w:val="ro-RO"/>
    </w:rPr>
  </w:style>
  <w:style w:type="character" w:customStyle="1" w:styleId="Heading5Char">
    <w:name w:val="Heading 5 Char"/>
    <w:basedOn w:val="DefaultParagraphFont"/>
    <w:link w:val="Heading5"/>
    <w:rsid w:val="00DB4DE8"/>
    <w:rPr>
      <w:rFonts w:ascii="Trebuchet MS" w:eastAsia="Times New Roman" w:hAnsi="Trebuchet MS" w:cs="Times New Roman"/>
      <w:b/>
      <w:bCs/>
      <w:sz w:val="20"/>
      <w:szCs w:val="24"/>
      <w:lang w:val="ro-RO"/>
    </w:rPr>
  </w:style>
  <w:style w:type="character" w:customStyle="1" w:styleId="Heading6Char">
    <w:name w:val="Heading 6 Char"/>
    <w:basedOn w:val="DefaultParagraphFont"/>
    <w:link w:val="Heading6"/>
    <w:rsid w:val="00DB4DE8"/>
    <w:rPr>
      <w:rFonts w:ascii="Trebuchet MS" w:eastAsia="Times New Roman" w:hAnsi="Trebuchet MS" w:cs="Arial"/>
      <w:b/>
      <w:caps/>
      <w:color w:val="003366"/>
      <w:spacing w:val="-22"/>
      <w:sz w:val="36"/>
      <w:szCs w:val="24"/>
      <w:lang w:val="ro-RO"/>
    </w:rPr>
  </w:style>
  <w:style w:type="character" w:customStyle="1" w:styleId="Heading7Char">
    <w:name w:val="Heading 7 Char"/>
    <w:basedOn w:val="DefaultParagraphFont"/>
    <w:link w:val="Heading7"/>
    <w:rsid w:val="00DB4DE8"/>
    <w:rPr>
      <w:rFonts w:ascii="Trebuchet MS" w:eastAsia="Times New Roman" w:hAnsi="Trebuchet MS" w:cs="Times New Roman"/>
      <w:sz w:val="24"/>
      <w:szCs w:val="24"/>
      <w:lang w:val="ro-RO"/>
    </w:rPr>
  </w:style>
  <w:style w:type="character" w:customStyle="1" w:styleId="Heading8Char">
    <w:name w:val="Heading 8 Char"/>
    <w:basedOn w:val="DefaultParagraphFont"/>
    <w:link w:val="Heading8"/>
    <w:rsid w:val="00DB4DE8"/>
    <w:rPr>
      <w:rFonts w:ascii="Trebuchet MS" w:eastAsia="Times New Roman" w:hAnsi="Trebuchet MS" w:cs="Times New Roman"/>
      <w:b/>
      <w:caps/>
      <w:sz w:val="32"/>
      <w:szCs w:val="24"/>
      <w:lang w:val="ro-RO"/>
    </w:rPr>
  </w:style>
  <w:style w:type="character" w:customStyle="1" w:styleId="Heading9Char">
    <w:name w:val="Heading 9 Char"/>
    <w:basedOn w:val="DefaultParagraphFont"/>
    <w:link w:val="Heading9"/>
    <w:rsid w:val="00DB4DE8"/>
    <w:rPr>
      <w:rFonts w:ascii="Trebuchet MS" w:eastAsia="Times New Roman" w:hAnsi="Trebuchet MS" w:cs="Times New Roman"/>
      <w:b/>
      <w:bCs/>
      <w:sz w:val="20"/>
      <w:szCs w:val="24"/>
      <w:lang w:val="ro-RO"/>
    </w:rPr>
  </w:style>
  <w:style w:type="character" w:styleId="Strong">
    <w:name w:val="Strong"/>
    <w:basedOn w:val="DefaultParagraphFont"/>
    <w:uiPriority w:val="22"/>
    <w:qFormat/>
    <w:rsid w:val="00526E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340</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Gergely</dc:creator>
  <cp:lastModifiedBy>Tunde</cp:lastModifiedBy>
  <cp:revision>18</cp:revision>
  <cp:lastPrinted>2017-08-17T12:44:00Z</cp:lastPrinted>
  <dcterms:created xsi:type="dcterms:W3CDTF">2022-06-17T09:07:00Z</dcterms:created>
  <dcterms:modified xsi:type="dcterms:W3CDTF">2026-08-03T09:52:00Z</dcterms:modified>
</cp:coreProperties>
</file>